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781B52" w:rsidRPr="00781B52" w:rsidTr="00781B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1B52" w:rsidRPr="00781B52" w:rsidRDefault="00781B52" w:rsidP="00781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81B52" w:rsidRPr="00781B52" w:rsidRDefault="00781B52" w:rsidP="00781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781B52" w:rsidRPr="00781B52" w:rsidRDefault="00781B52" w:rsidP="00781B5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it-IT"/>
        </w:rPr>
      </w:pPr>
      <w:r w:rsidRPr="00781B5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it-IT"/>
        </w:rPr>
        <w:t xml:space="preserve">MINISTERO DELL'INTERNO </w:t>
      </w:r>
    </w:p>
    <w:p w:rsidR="00781B52" w:rsidRPr="00781B52" w:rsidRDefault="00781B52" w:rsidP="00781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81B5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DECRETO 14 luglio 2015  </w:t>
      </w:r>
    </w:p>
    <w:p w:rsidR="00781B52" w:rsidRPr="00781B52" w:rsidRDefault="00781B52" w:rsidP="00781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81B5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Disposizioni  di  prevenzione  incendi  per  le  </w:t>
      </w:r>
      <w:proofErr w:type="spellStart"/>
      <w:r w:rsidRPr="00781B52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781B5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ricettive</w:t>
      </w:r>
    </w:p>
    <w:p w:rsidR="00781B52" w:rsidRPr="00781B52" w:rsidRDefault="00781B52" w:rsidP="00781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81B52">
        <w:rPr>
          <w:rFonts w:ascii="Courier New" w:eastAsia="Times New Roman" w:hAnsi="Courier New" w:cs="Courier New"/>
          <w:sz w:val="20"/>
          <w:szCs w:val="20"/>
          <w:lang w:eastAsia="it-IT"/>
        </w:rPr>
        <w:t>turistico - alberghiere con numero di posti letto superiore  a  25  e</w:t>
      </w:r>
    </w:p>
    <w:p w:rsidR="00781B52" w:rsidRPr="00781B52" w:rsidRDefault="00781B52" w:rsidP="00781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81B5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fino a 50. </w:t>
      </w:r>
    </w:p>
    <w:p w:rsidR="00781B52" w:rsidRPr="00781B52" w:rsidRDefault="00781B52" w:rsidP="00781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81B5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(GU n.170 del 24-7-2015) </w:t>
      </w:r>
    </w:p>
    <w:p w:rsidR="00781B52" w:rsidRPr="00781B52" w:rsidRDefault="00781B52" w:rsidP="00781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81B5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781B52" w:rsidRPr="00781B52" w:rsidRDefault="00781B52" w:rsidP="00781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81B5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IL MINISTRO DELL'INTERNO </w:t>
      </w:r>
    </w:p>
    <w:p w:rsidR="00781B52" w:rsidRPr="00781B52" w:rsidRDefault="00781B52" w:rsidP="00781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81B5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781B52" w:rsidRPr="00781B52" w:rsidRDefault="00781B52" w:rsidP="00781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81B5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 legislativo 8  marzo  2006,  n.  139,  recante  il</w:t>
      </w:r>
    </w:p>
    <w:p w:rsidR="00781B52" w:rsidRPr="00781B52" w:rsidRDefault="00781B52" w:rsidP="00781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81B52">
        <w:rPr>
          <w:rFonts w:ascii="Courier New" w:eastAsia="Times New Roman" w:hAnsi="Courier New" w:cs="Courier New"/>
          <w:sz w:val="20"/>
          <w:szCs w:val="20"/>
          <w:lang w:eastAsia="it-IT"/>
        </w:rPr>
        <w:t>riassetto delle disposizioni relative alle funzioni ed ai compiti del</w:t>
      </w:r>
    </w:p>
    <w:p w:rsidR="00781B52" w:rsidRPr="00781B52" w:rsidRDefault="00781B52" w:rsidP="00781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81B52">
        <w:rPr>
          <w:rFonts w:ascii="Courier New" w:eastAsia="Times New Roman" w:hAnsi="Courier New" w:cs="Courier New"/>
          <w:sz w:val="20"/>
          <w:szCs w:val="20"/>
          <w:lang w:eastAsia="it-IT"/>
        </w:rPr>
        <w:t>Corpo nazionale dei vigili del fuoco,  a  norma  dell'art.  11  della</w:t>
      </w:r>
    </w:p>
    <w:p w:rsidR="00781B52" w:rsidRPr="00781B52" w:rsidRDefault="00781B52" w:rsidP="00781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81B5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legge 29 luglio 2003, n. 229; </w:t>
      </w:r>
    </w:p>
    <w:p w:rsidR="00781B52" w:rsidRPr="00781B52" w:rsidRDefault="00781B52" w:rsidP="00781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81B5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l'art. 11, comma 2, del decreto-legge 30  dicembre  2013,  n.</w:t>
      </w:r>
    </w:p>
    <w:p w:rsidR="00781B52" w:rsidRPr="00781B52" w:rsidRDefault="00781B52" w:rsidP="00781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81B52">
        <w:rPr>
          <w:rFonts w:ascii="Courier New" w:eastAsia="Times New Roman" w:hAnsi="Courier New" w:cs="Courier New"/>
          <w:sz w:val="20"/>
          <w:szCs w:val="20"/>
          <w:lang w:eastAsia="it-IT"/>
        </w:rPr>
        <w:t>150 convertito, con modificazioni, dalla legge 27 febbraio  2014,  n.</w:t>
      </w:r>
    </w:p>
    <w:p w:rsidR="00781B52" w:rsidRPr="00781B52" w:rsidRDefault="00781B52" w:rsidP="00781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81B52">
        <w:rPr>
          <w:rFonts w:ascii="Courier New" w:eastAsia="Times New Roman" w:hAnsi="Courier New" w:cs="Courier New"/>
          <w:sz w:val="20"/>
          <w:szCs w:val="20"/>
          <w:lang w:eastAsia="it-IT"/>
        </w:rPr>
        <w:t>15, con il quale si dispone che con decreto del Ministro dell'interno</w:t>
      </w:r>
    </w:p>
    <w:p w:rsidR="00781B52" w:rsidRPr="00781B52" w:rsidRDefault="00781B52" w:rsidP="00781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81B52">
        <w:rPr>
          <w:rFonts w:ascii="Courier New" w:eastAsia="Times New Roman" w:hAnsi="Courier New" w:cs="Courier New"/>
          <w:sz w:val="20"/>
          <w:szCs w:val="20"/>
          <w:lang w:eastAsia="it-IT"/>
        </w:rPr>
        <w:t>si provvede ad aggiornare le disposizioni del  decreto  del  Ministro</w:t>
      </w:r>
    </w:p>
    <w:p w:rsidR="00781B52" w:rsidRPr="00781B52" w:rsidRDefault="00781B52" w:rsidP="00781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81B52">
        <w:rPr>
          <w:rFonts w:ascii="Courier New" w:eastAsia="Times New Roman" w:hAnsi="Courier New" w:cs="Courier New"/>
          <w:sz w:val="20"/>
          <w:szCs w:val="20"/>
          <w:lang w:eastAsia="it-IT"/>
        </w:rPr>
        <w:t>dell'interno 9 aprile 1994, semplificando i requisiti ivi prescritti,</w:t>
      </w:r>
    </w:p>
    <w:p w:rsidR="00781B52" w:rsidRPr="00781B52" w:rsidRDefault="00781B52" w:rsidP="00781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81B52">
        <w:rPr>
          <w:rFonts w:ascii="Courier New" w:eastAsia="Times New Roman" w:hAnsi="Courier New" w:cs="Courier New"/>
          <w:sz w:val="20"/>
          <w:szCs w:val="20"/>
          <w:lang w:eastAsia="it-IT"/>
        </w:rPr>
        <w:t>in particolare per le strutture ricettive turistico-alberghiere  fino</w:t>
      </w:r>
    </w:p>
    <w:p w:rsidR="00781B52" w:rsidRPr="00781B52" w:rsidRDefault="00781B52" w:rsidP="00781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81B5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 cinquanta posti letto; </w:t>
      </w:r>
    </w:p>
    <w:p w:rsidR="00781B52" w:rsidRPr="00781B52" w:rsidRDefault="00781B52" w:rsidP="00781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81B5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 del Presidente della Repubblica 1° agosto 2011, n.</w:t>
      </w:r>
    </w:p>
    <w:p w:rsidR="00781B52" w:rsidRPr="00781B52" w:rsidRDefault="00781B52" w:rsidP="00781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81B52">
        <w:rPr>
          <w:rFonts w:ascii="Courier New" w:eastAsia="Times New Roman" w:hAnsi="Courier New" w:cs="Courier New"/>
          <w:sz w:val="20"/>
          <w:szCs w:val="20"/>
          <w:lang w:eastAsia="it-IT"/>
        </w:rPr>
        <w:t>151, concernente il  Regolamento  recante  la  semplificazione  della</w:t>
      </w:r>
    </w:p>
    <w:p w:rsidR="00781B52" w:rsidRPr="00781B52" w:rsidRDefault="00781B52" w:rsidP="00781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81B52">
        <w:rPr>
          <w:rFonts w:ascii="Courier New" w:eastAsia="Times New Roman" w:hAnsi="Courier New" w:cs="Courier New"/>
          <w:sz w:val="20"/>
          <w:szCs w:val="20"/>
          <w:lang w:eastAsia="it-IT"/>
        </w:rPr>
        <w:t>disciplina dei procedimenti relativi alla prevenzione degli  incendi,</w:t>
      </w:r>
    </w:p>
    <w:p w:rsidR="00781B52" w:rsidRPr="00781B52" w:rsidRDefault="00781B52" w:rsidP="00781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81B52">
        <w:rPr>
          <w:rFonts w:ascii="Courier New" w:eastAsia="Times New Roman" w:hAnsi="Courier New" w:cs="Courier New"/>
          <w:sz w:val="20"/>
          <w:szCs w:val="20"/>
          <w:lang w:eastAsia="it-IT"/>
        </w:rPr>
        <w:t>a norma dell'art. 49, comma 4-quater,  del  decreto-legge  31  maggio</w:t>
      </w:r>
    </w:p>
    <w:p w:rsidR="00781B52" w:rsidRPr="00781B52" w:rsidRDefault="00781B52" w:rsidP="00781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81B52">
        <w:rPr>
          <w:rFonts w:ascii="Courier New" w:eastAsia="Times New Roman" w:hAnsi="Courier New" w:cs="Courier New"/>
          <w:sz w:val="20"/>
          <w:szCs w:val="20"/>
          <w:lang w:eastAsia="it-IT"/>
        </w:rPr>
        <w:t>2010, n. 78, convertito, con modificazioni,  dalla  legge  30  luglio</w:t>
      </w:r>
    </w:p>
    <w:p w:rsidR="00781B52" w:rsidRPr="00781B52" w:rsidRDefault="00781B52" w:rsidP="00781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81B5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2010, n. 122; </w:t>
      </w:r>
    </w:p>
    <w:p w:rsidR="00781B52" w:rsidRPr="00781B52" w:rsidRDefault="00781B52" w:rsidP="00781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81B5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 il  decreto  del  Ministro  dell'interno  9  aprile  1994  e</w:t>
      </w:r>
    </w:p>
    <w:p w:rsidR="00781B52" w:rsidRPr="00781B52" w:rsidRDefault="00781B52" w:rsidP="00781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81B52">
        <w:rPr>
          <w:rFonts w:ascii="Courier New" w:eastAsia="Times New Roman" w:hAnsi="Courier New" w:cs="Courier New"/>
          <w:sz w:val="20"/>
          <w:szCs w:val="20"/>
          <w:lang w:eastAsia="it-IT"/>
        </w:rPr>
        <w:t>successive modificazioni, pubblicato nella Gazzetta  Ufficiale  della</w:t>
      </w:r>
    </w:p>
    <w:p w:rsidR="00781B52" w:rsidRPr="00781B52" w:rsidRDefault="00781B52" w:rsidP="00781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81B52">
        <w:rPr>
          <w:rFonts w:ascii="Courier New" w:eastAsia="Times New Roman" w:hAnsi="Courier New" w:cs="Courier New"/>
          <w:sz w:val="20"/>
          <w:szCs w:val="20"/>
          <w:lang w:eastAsia="it-IT"/>
        </w:rPr>
        <w:t>Repubblica italiana n. 95 del 26 aprile  1994  e  ripubblicato  nella</w:t>
      </w:r>
    </w:p>
    <w:p w:rsidR="00781B52" w:rsidRPr="00781B52" w:rsidRDefault="00781B52" w:rsidP="00781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81B52">
        <w:rPr>
          <w:rFonts w:ascii="Courier New" w:eastAsia="Times New Roman" w:hAnsi="Courier New" w:cs="Courier New"/>
          <w:sz w:val="20"/>
          <w:szCs w:val="20"/>
          <w:lang w:eastAsia="it-IT"/>
        </w:rPr>
        <w:t>Gazzetta Ufficiale n. 116 del 20 maggio 1994, recante  l'approvazione</w:t>
      </w:r>
    </w:p>
    <w:p w:rsidR="00781B52" w:rsidRPr="00781B52" w:rsidRDefault="00781B52" w:rsidP="00781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81B52">
        <w:rPr>
          <w:rFonts w:ascii="Courier New" w:eastAsia="Times New Roman" w:hAnsi="Courier New" w:cs="Courier New"/>
          <w:sz w:val="20"/>
          <w:szCs w:val="20"/>
          <w:lang w:eastAsia="it-IT"/>
        </w:rPr>
        <w:t>della regola tecnica di prevenzione  incendi  per  la  costruzione  e</w:t>
      </w:r>
    </w:p>
    <w:p w:rsidR="00781B52" w:rsidRPr="00781B52" w:rsidRDefault="00781B52" w:rsidP="00781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81B5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l'esercizio delle </w:t>
      </w:r>
      <w:proofErr w:type="spellStart"/>
      <w:r w:rsidRPr="00781B52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781B5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ricettive turistico-alberghiere; </w:t>
      </w:r>
    </w:p>
    <w:p w:rsidR="00781B52" w:rsidRPr="00781B52" w:rsidRDefault="00781B52" w:rsidP="00781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81B5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 il  decreto  del  Ministro  dell'interno  7   agosto   2012,</w:t>
      </w:r>
    </w:p>
    <w:p w:rsidR="00781B52" w:rsidRPr="00781B52" w:rsidRDefault="00781B52" w:rsidP="00781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81B52">
        <w:rPr>
          <w:rFonts w:ascii="Courier New" w:eastAsia="Times New Roman" w:hAnsi="Courier New" w:cs="Courier New"/>
          <w:sz w:val="20"/>
          <w:szCs w:val="20"/>
          <w:lang w:eastAsia="it-IT"/>
        </w:rPr>
        <w:t>pubblicato nella Gazzetta Ufficiale della Repubblica italiana n.  201</w:t>
      </w:r>
    </w:p>
    <w:p w:rsidR="00781B52" w:rsidRPr="00781B52" w:rsidRDefault="00781B52" w:rsidP="00781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81B5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 29 agosto 2012, recante disposizioni relative alle  </w:t>
      </w:r>
      <w:proofErr w:type="spellStart"/>
      <w:r w:rsidRPr="00781B52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781B5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</w:t>
      </w:r>
    </w:p>
    <w:p w:rsidR="00781B52" w:rsidRPr="00781B52" w:rsidRDefault="00781B52" w:rsidP="00781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81B52">
        <w:rPr>
          <w:rFonts w:ascii="Courier New" w:eastAsia="Times New Roman" w:hAnsi="Courier New" w:cs="Courier New"/>
          <w:sz w:val="20"/>
          <w:szCs w:val="20"/>
          <w:lang w:eastAsia="it-IT"/>
        </w:rPr>
        <w:t>presentazione delle istanze concernenti i procedimenti di prevenzione</w:t>
      </w:r>
    </w:p>
    <w:p w:rsidR="00781B52" w:rsidRPr="00781B52" w:rsidRDefault="00781B52" w:rsidP="00781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81B52">
        <w:rPr>
          <w:rFonts w:ascii="Courier New" w:eastAsia="Times New Roman" w:hAnsi="Courier New" w:cs="Courier New"/>
          <w:sz w:val="20"/>
          <w:szCs w:val="20"/>
          <w:lang w:eastAsia="it-IT"/>
        </w:rPr>
        <w:t>incendi e alla documentazione da  allegare,  ai  sensi  dell'art.  2,</w:t>
      </w:r>
    </w:p>
    <w:p w:rsidR="00781B52" w:rsidRPr="00781B52" w:rsidRDefault="00781B52" w:rsidP="00781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81B52">
        <w:rPr>
          <w:rFonts w:ascii="Courier New" w:eastAsia="Times New Roman" w:hAnsi="Courier New" w:cs="Courier New"/>
          <w:sz w:val="20"/>
          <w:szCs w:val="20"/>
          <w:lang w:eastAsia="it-IT"/>
        </w:rPr>
        <w:t>comma 7, del decreto del Presidente della Repubblica 1° agosto  2011,</w:t>
      </w:r>
    </w:p>
    <w:p w:rsidR="00781B52" w:rsidRPr="00781B52" w:rsidRDefault="00781B52" w:rsidP="00781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81B5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n. 151; </w:t>
      </w:r>
    </w:p>
    <w:p w:rsidR="00781B52" w:rsidRPr="00781B52" w:rsidRDefault="00781B52" w:rsidP="00781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81B5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Ritenuto di dare attuazione a quanto previsto dal  richiamato  art.</w:t>
      </w:r>
    </w:p>
    <w:p w:rsidR="00781B52" w:rsidRPr="00781B52" w:rsidRDefault="00781B52" w:rsidP="00781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81B52">
        <w:rPr>
          <w:rFonts w:ascii="Courier New" w:eastAsia="Times New Roman" w:hAnsi="Courier New" w:cs="Courier New"/>
          <w:sz w:val="20"/>
          <w:szCs w:val="20"/>
          <w:lang w:eastAsia="it-IT"/>
        </w:rPr>
        <w:t>11, comma  2,  del  decreto-legge  30  dicembre  2013,  n.  150,  con</w:t>
      </w:r>
    </w:p>
    <w:p w:rsidR="00781B52" w:rsidRPr="00781B52" w:rsidRDefault="00781B52" w:rsidP="00781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781B52">
        <w:rPr>
          <w:rFonts w:ascii="Courier New" w:eastAsia="Times New Roman" w:hAnsi="Courier New" w:cs="Courier New"/>
          <w:sz w:val="20"/>
          <w:szCs w:val="20"/>
          <w:lang w:eastAsia="it-IT"/>
        </w:rPr>
        <w:t>priorita'</w:t>
      </w:r>
      <w:proofErr w:type="spellEnd"/>
      <w:r w:rsidRPr="00781B5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per le </w:t>
      </w:r>
      <w:proofErr w:type="spellStart"/>
      <w:r w:rsidRPr="00781B52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781B5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ricettive  turistico  -  alberghiere  con</w:t>
      </w:r>
    </w:p>
    <w:p w:rsidR="00781B52" w:rsidRPr="00781B52" w:rsidRDefault="00781B52" w:rsidP="00781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81B52">
        <w:rPr>
          <w:rFonts w:ascii="Courier New" w:eastAsia="Times New Roman" w:hAnsi="Courier New" w:cs="Courier New"/>
          <w:sz w:val="20"/>
          <w:szCs w:val="20"/>
          <w:lang w:eastAsia="it-IT"/>
        </w:rPr>
        <w:t>numero di posti letto superiore a 25 e fino a 50, esistenti alla data</w:t>
      </w:r>
    </w:p>
    <w:p w:rsidR="00781B52" w:rsidRPr="00781B52" w:rsidRDefault="00781B52" w:rsidP="00781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81B5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entrata in vigore del presente decreto; </w:t>
      </w:r>
    </w:p>
    <w:p w:rsidR="00781B52" w:rsidRPr="00781B52" w:rsidRDefault="00781B52" w:rsidP="00781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81B5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 decreto  del  Ministro  dell'interno  16  marzo  2012,  e</w:t>
      </w:r>
    </w:p>
    <w:p w:rsidR="00781B52" w:rsidRPr="00781B52" w:rsidRDefault="00781B52" w:rsidP="00781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81B52">
        <w:rPr>
          <w:rFonts w:ascii="Courier New" w:eastAsia="Times New Roman" w:hAnsi="Courier New" w:cs="Courier New"/>
          <w:sz w:val="20"/>
          <w:szCs w:val="20"/>
          <w:lang w:eastAsia="it-IT"/>
        </w:rPr>
        <w:t>successive modificazioni, pubblicato nella Gazzetta  Ufficiale  della</w:t>
      </w:r>
    </w:p>
    <w:p w:rsidR="00781B52" w:rsidRPr="00781B52" w:rsidRDefault="00781B52" w:rsidP="00781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81B52">
        <w:rPr>
          <w:rFonts w:ascii="Courier New" w:eastAsia="Times New Roman" w:hAnsi="Courier New" w:cs="Courier New"/>
          <w:sz w:val="20"/>
          <w:szCs w:val="20"/>
          <w:lang w:eastAsia="it-IT"/>
        </w:rPr>
        <w:t>Repubblica italiana n.  76  del  30  marzo  2012,  recante  il  piano</w:t>
      </w:r>
    </w:p>
    <w:p w:rsidR="00781B52" w:rsidRPr="00781B52" w:rsidRDefault="00781B52" w:rsidP="00781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81B52">
        <w:rPr>
          <w:rFonts w:ascii="Courier New" w:eastAsia="Times New Roman" w:hAnsi="Courier New" w:cs="Courier New"/>
          <w:sz w:val="20"/>
          <w:szCs w:val="20"/>
          <w:lang w:eastAsia="it-IT"/>
        </w:rPr>
        <w:t>straordinario biennale adottato ai sensi dell'art. 15, commi 7  e  8,</w:t>
      </w:r>
    </w:p>
    <w:p w:rsidR="00781B52" w:rsidRPr="00781B52" w:rsidRDefault="00781B52" w:rsidP="00781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81B52">
        <w:rPr>
          <w:rFonts w:ascii="Courier New" w:eastAsia="Times New Roman" w:hAnsi="Courier New" w:cs="Courier New"/>
          <w:sz w:val="20"/>
          <w:szCs w:val="20"/>
          <w:lang w:eastAsia="it-IT"/>
        </w:rPr>
        <w:t>del  decreto-legge  29  dicembre  2011,  n.  216,   convertito,   con</w:t>
      </w:r>
    </w:p>
    <w:p w:rsidR="00781B52" w:rsidRPr="00781B52" w:rsidRDefault="00781B52" w:rsidP="00781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81B52">
        <w:rPr>
          <w:rFonts w:ascii="Courier New" w:eastAsia="Times New Roman" w:hAnsi="Courier New" w:cs="Courier New"/>
          <w:sz w:val="20"/>
          <w:szCs w:val="20"/>
          <w:lang w:eastAsia="it-IT"/>
        </w:rPr>
        <w:t>modificazioni, dalla legge  24  febbraio  2012,  n.  14,  concernente</w:t>
      </w:r>
    </w:p>
    <w:p w:rsidR="00781B52" w:rsidRPr="00781B52" w:rsidRDefault="00781B52" w:rsidP="00781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81B52">
        <w:rPr>
          <w:rFonts w:ascii="Courier New" w:eastAsia="Times New Roman" w:hAnsi="Courier New" w:cs="Courier New"/>
          <w:sz w:val="20"/>
          <w:szCs w:val="20"/>
          <w:lang w:eastAsia="it-IT"/>
        </w:rPr>
        <w:t>l'adeguamento  alle  disposizioni  di   prevenzione   incendi   delle</w:t>
      </w:r>
    </w:p>
    <w:p w:rsidR="00781B52" w:rsidRPr="00781B52" w:rsidRDefault="00781B52" w:rsidP="00781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81B52">
        <w:rPr>
          <w:rFonts w:ascii="Courier New" w:eastAsia="Times New Roman" w:hAnsi="Courier New" w:cs="Courier New"/>
          <w:sz w:val="20"/>
          <w:szCs w:val="20"/>
          <w:lang w:eastAsia="it-IT"/>
        </w:rPr>
        <w:t>strutture ricettive turistico-alberghiere con oltre venticinque posti</w:t>
      </w:r>
    </w:p>
    <w:p w:rsidR="00781B52" w:rsidRPr="00781B52" w:rsidRDefault="00781B52" w:rsidP="00781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81B52">
        <w:rPr>
          <w:rFonts w:ascii="Courier New" w:eastAsia="Times New Roman" w:hAnsi="Courier New" w:cs="Courier New"/>
          <w:sz w:val="20"/>
          <w:szCs w:val="20"/>
          <w:lang w:eastAsia="it-IT"/>
        </w:rPr>
        <w:t>letto, esistenti alla data di  entrata  in  vigore  del  decreto  del</w:t>
      </w:r>
    </w:p>
    <w:p w:rsidR="00781B52" w:rsidRPr="00781B52" w:rsidRDefault="00781B52" w:rsidP="00781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81B52">
        <w:rPr>
          <w:rFonts w:ascii="Courier New" w:eastAsia="Times New Roman" w:hAnsi="Courier New" w:cs="Courier New"/>
          <w:sz w:val="20"/>
          <w:szCs w:val="20"/>
          <w:lang w:eastAsia="it-IT"/>
        </w:rPr>
        <w:t>Ministro dell'interno 9  aprile  1994,  che  non  abbiano  completato</w:t>
      </w:r>
    </w:p>
    <w:p w:rsidR="00781B52" w:rsidRPr="00781B52" w:rsidRDefault="00781B52" w:rsidP="00781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81B5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l'adeguamento alle suddette disposizioni di prevenzione incendi; </w:t>
      </w:r>
    </w:p>
    <w:p w:rsidR="00781B52" w:rsidRPr="00781B52" w:rsidRDefault="00781B52" w:rsidP="00781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81B5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Sentito il Comitato centrale tecnico-scientifico per la prevenzione</w:t>
      </w:r>
    </w:p>
    <w:p w:rsidR="00781B52" w:rsidRPr="00781B52" w:rsidRDefault="00781B52" w:rsidP="00781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81B52">
        <w:rPr>
          <w:rFonts w:ascii="Courier New" w:eastAsia="Times New Roman" w:hAnsi="Courier New" w:cs="Courier New"/>
          <w:sz w:val="20"/>
          <w:szCs w:val="20"/>
          <w:lang w:eastAsia="it-IT"/>
        </w:rPr>
        <w:t>incendi, di cui all'art. 21 del decreto legislativo 8 marzo 2006,  n.</w:t>
      </w:r>
    </w:p>
    <w:p w:rsidR="00781B52" w:rsidRPr="00781B52" w:rsidRDefault="00781B52" w:rsidP="00781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81B5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139; </w:t>
      </w:r>
    </w:p>
    <w:p w:rsidR="00781B52" w:rsidRPr="00781B52" w:rsidRDefault="00781B52" w:rsidP="00781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81B5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Espletata la procedura di informazione ai sensi della direttiva  n.</w:t>
      </w:r>
    </w:p>
    <w:p w:rsidR="00781B52" w:rsidRPr="00781B52" w:rsidRDefault="00781B52" w:rsidP="00781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81B52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98/34/CE, come modificata dalla direttiva 98/48/CE; </w:t>
      </w:r>
    </w:p>
    <w:p w:rsidR="00781B52" w:rsidRPr="00781B52" w:rsidRDefault="00781B52" w:rsidP="00781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81B5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781B52" w:rsidRDefault="00781B52" w:rsidP="00781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81B5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Decreta: </w:t>
      </w:r>
    </w:p>
    <w:p w:rsidR="00781B52" w:rsidRPr="00781B52" w:rsidRDefault="00781B52" w:rsidP="00781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bookmarkStart w:id="0" w:name="_GoBack"/>
      <w:bookmarkEnd w:id="0"/>
    </w:p>
    <w:p w:rsidR="00781B52" w:rsidRPr="00781B52" w:rsidRDefault="00781B52" w:rsidP="00781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81B5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781B52" w:rsidRPr="00781B52" w:rsidRDefault="00781B52" w:rsidP="00781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81B5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 </w:t>
      </w:r>
    </w:p>
    <w:p w:rsidR="00781B52" w:rsidRPr="00781B52" w:rsidRDefault="00781B52" w:rsidP="00781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81B5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781B52" w:rsidRPr="00781B52" w:rsidRDefault="00781B52" w:rsidP="00781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81B5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Campo di applicazione </w:t>
      </w:r>
    </w:p>
    <w:p w:rsidR="00781B52" w:rsidRPr="00781B52" w:rsidRDefault="00781B52" w:rsidP="00781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81B5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781B52" w:rsidRPr="00781B52" w:rsidRDefault="00781B52" w:rsidP="00781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81B5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Le disposizioni contenute nel presente decreto si applicano  per</w:t>
      </w:r>
    </w:p>
    <w:p w:rsidR="00781B52" w:rsidRPr="00781B52" w:rsidRDefault="00781B52" w:rsidP="00781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81B5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la progettazione, la  realizzazione  e  l'esercizio  delle  </w:t>
      </w:r>
      <w:proofErr w:type="spellStart"/>
      <w:r w:rsidRPr="00781B52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</w:p>
    <w:p w:rsidR="00781B52" w:rsidRPr="00781B52" w:rsidRDefault="00781B52" w:rsidP="00781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81B5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ricettive turistico-alberghiere, </w:t>
      </w:r>
      <w:proofErr w:type="spellStart"/>
      <w:r w:rsidRPr="00781B52">
        <w:rPr>
          <w:rFonts w:ascii="Courier New" w:eastAsia="Times New Roman" w:hAnsi="Courier New" w:cs="Courier New"/>
          <w:sz w:val="20"/>
          <w:szCs w:val="20"/>
          <w:lang w:eastAsia="it-IT"/>
        </w:rPr>
        <w:t>cosi'</w:t>
      </w:r>
      <w:proofErr w:type="spellEnd"/>
      <w:r w:rsidRPr="00781B5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come definite dal decreto  del</w:t>
      </w:r>
    </w:p>
    <w:p w:rsidR="00781B52" w:rsidRPr="00781B52" w:rsidRDefault="00781B52" w:rsidP="00781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81B52">
        <w:rPr>
          <w:rFonts w:ascii="Courier New" w:eastAsia="Times New Roman" w:hAnsi="Courier New" w:cs="Courier New"/>
          <w:sz w:val="20"/>
          <w:szCs w:val="20"/>
          <w:lang w:eastAsia="it-IT"/>
        </w:rPr>
        <w:t>Ministro dell'interno 9 aprile 1994 e successive  modificazioni,  con</w:t>
      </w:r>
    </w:p>
    <w:p w:rsidR="00781B52" w:rsidRPr="00781B52" w:rsidRDefault="00781B52" w:rsidP="00781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81B52">
        <w:rPr>
          <w:rFonts w:ascii="Courier New" w:eastAsia="Times New Roman" w:hAnsi="Courier New" w:cs="Courier New"/>
          <w:sz w:val="20"/>
          <w:szCs w:val="20"/>
          <w:lang w:eastAsia="it-IT"/>
        </w:rPr>
        <w:t>numero di posti letto superiore a 25 e fino a 50, esistenti alla data</w:t>
      </w:r>
    </w:p>
    <w:p w:rsidR="00781B52" w:rsidRDefault="00781B52" w:rsidP="00781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81B5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entrata in vigore del presente decreto. </w:t>
      </w:r>
    </w:p>
    <w:p w:rsidR="00781B52" w:rsidRDefault="00781B52" w:rsidP="00781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781B52" w:rsidRPr="00781B52" w:rsidRDefault="00781B52" w:rsidP="00781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781B52" w:rsidRPr="00781B52" w:rsidRDefault="00781B52" w:rsidP="00781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81B5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2 </w:t>
      </w:r>
    </w:p>
    <w:p w:rsidR="00781B52" w:rsidRPr="00781B52" w:rsidRDefault="00781B52" w:rsidP="00781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81B5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781B52" w:rsidRPr="00781B52" w:rsidRDefault="00781B52" w:rsidP="00781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81B5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Obiettivi </w:t>
      </w:r>
    </w:p>
    <w:p w:rsidR="00781B52" w:rsidRPr="00781B52" w:rsidRDefault="00781B52" w:rsidP="00781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81B5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781B52" w:rsidRPr="00781B52" w:rsidRDefault="00781B52" w:rsidP="00781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81B5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Ai fini della prevenzione incendi, allo scopo di  raggiungere  i</w:t>
      </w:r>
    </w:p>
    <w:p w:rsidR="00781B52" w:rsidRPr="00781B52" w:rsidRDefault="00781B52" w:rsidP="00781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81B52">
        <w:rPr>
          <w:rFonts w:ascii="Courier New" w:eastAsia="Times New Roman" w:hAnsi="Courier New" w:cs="Courier New"/>
          <w:sz w:val="20"/>
          <w:szCs w:val="20"/>
          <w:lang w:eastAsia="it-IT"/>
        </w:rPr>
        <w:t>primari obiettivi  di  sicurezza  relativi  alla  salvaguardia  delle</w:t>
      </w:r>
    </w:p>
    <w:p w:rsidR="00781B52" w:rsidRPr="00781B52" w:rsidRDefault="00781B52" w:rsidP="00781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81B52">
        <w:rPr>
          <w:rFonts w:ascii="Courier New" w:eastAsia="Times New Roman" w:hAnsi="Courier New" w:cs="Courier New"/>
          <w:sz w:val="20"/>
          <w:szCs w:val="20"/>
          <w:lang w:eastAsia="it-IT"/>
        </w:rPr>
        <w:t>persone e alla tutela dei  beni  contro  i  rischi  di  incendio,  le</w:t>
      </w:r>
    </w:p>
    <w:p w:rsidR="00781B52" w:rsidRPr="00781B52" w:rsidRDefault="00781B52" w:rsidP="00781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81B52">
        <w:rPr>
          <w:rFonts w:ascii="Courier New" w:eastAsia="Times New Roman" w:hAnsi="Courier New" w:cs="Courier New"/>
          <w:sz w:val="20"/>
          <w:szCs w:val="20"/>
          <w:lang w:eastAsia="it-IT"/>
        </w:rPr>
        <w:t>strutture turistico-ricettive di cui all'art. 1,  sono  realizzate  e</w:t>
      </w:r>
    </w:p>
    <w:p w:rsidR="00781B52" w:rsidRPr="00781B52" w:rsidRDefault="00781B52" w:rsidP="00781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81B5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gestite in modo da: </w:t>
      </w:r>
    </w:p>
    <w:p w:rsidR="00781B52" w:rsidRPr="00781B52" w:rsidRDefault="00781B52" w:rsidP="00781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81B5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minimizzare le cause di incendio; </w:t>
      </w:r>
    </w:p>
    <w:p w:rsidR="00781B52" w:rsidRPr="00781B52" w:rsidRDefault="00781B52" w:rsidP="00781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81B5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garantire la </w:t>
      </w:r>
      <w:proofErr w:type="spellStart"/>
      <w:r w:rsidRPr="00781B52">
        <w:rPr>
          <w:rFonts w:ascii="Courier New" w:eastAsia="Times New Roman" w:hAnsi="Courier New" w:cs="Courier New"/>
          <w:sz w:val="20"/>
          <w:szCs w:val="20"/>
          <w:lang w:eastAsia="it-IT"/>
        </w:rPr>
        <w:t>stabilita'</w:t>
      </w:r>
      <w:proofErr w:type="spellEnd"/>
      <w:r w:rsidRPr="00781B5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delle strutture portanti  al  fine  di</w:t>
      </w:r>
    </w:p>
    <w:p w:rsidR="00781B52" w:rsidRPr="00781B52" w:rsidRDefault="00781B52" w:rsidP="00781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81B5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assicurare il soccorso agli occupanti; </w:t>
      </w:r>
    </w:p>
    <w:p w:rsidR="00781B52" w:rsidRPr="00781B52" w:rsidRDefault="00781B52" w:rsidP="00781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81B5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limitare la  produzione  e  la  propagazione  di  un  incendio</w:t>
      </w:r>
    </w:p>
    <w:p w:rsidR="00781B52" w:rsidRPr="00781B52" w:rsidRDefault="00781B52" w:rsidP="00781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81B5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all'interno della struttura ricettiva; </w:t>
      </w:r>
    </w:p>
    <w:p w:rsidR="00781B52" w:rsidRPr="00781B52" w:rsidRDefault="00781B52" w:rsidP="00781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81B5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d) limitare la propagazione di un incendio  ad  edifici  od  aree</w:t>
      </w:r>
    </w:p>
    <w:p w:rsidR="00781B52" w:rsidRPr="00781B52" w:rsidRDefault="00781B52" w:rsidP="00781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81B5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limitrofe; </w:t>
      </w:r>
    </w:p>
    <w:p w:rsidR="00781B52" w:rsidRPr="00781B52" w:rsidRDefault="00781B52" w:rsidP="00781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81B5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e) assicurare la </w:t>
      </w:r>
      <w:proofErr w:type="spellStart"/>
      <w:r w:rsidRPr="00781B52">
        <w:rPr>
          <w:rFonts w:ascii="Courier New" w:eastAsia="Times New Roman" w:hAnsi="Courier New" w:cs="Courier New"/>
          <w:sz w:val="20"/>
          <w:szCs w:val="20"/>
          <w:lang w:eastAsia="it-IT"/>
        </w:rPr>
        <w:t>possibilita'</w:t>
      </w:r>
      <w:proofErr w:type="spellEnd"/>
      <w:r w:rsidRPr="00781B5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che gli occupanti lascino i  locali</w:t>
      </w:r>
    </w:p>
    <w:p w:rsidR="00781B52" w:rsidRPr="00781B52" w:rsidRDefault="00781B52" w:rsidP="00781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81B5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 le aree indenni o che gli stessi siano soccorsi in altro modo; </w:t>
      </w:r>
    </w:p>
    <w:p w:rsidR="00781B52" w:rsidRPr="00781B52" w:rsidRDefault="00781B52" w:rsidP="00781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81B5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f) garantire la  </w:t>
      </w:r>
      <w:proofErr w:type="spellStart"/>
      <w:r w:rsidRPr="00781B52">
        <w:rPr>
          <w:rFonts w:ascii="Courier New" w:eastAsia="Times New Roman" w:hAnsi="Courier New" w:cs="Courier New"/>
          <w:sz w:val="20"/>
          <w:szCs w:val="20"/>
          <w:lang w:eastAsia="it-IT"/>
        </w:rPr>
        <w:t>possibilita'</w:t>
      </w:r>
      <w:proofErr w:type="spellEnd"/>
      <w:r w:rsidRPr="00781B5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per  le  squadre  di  soccorso  di</w:t>
      </w:r>
    </w:p>
    <w:p w:rsidR="00781B52" w:rsidRDefault="00781B52" w:rsidP="00781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81B5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operare in condizioni di sicurezza. </w:t>
      </w:r>
    </w:p>
    <w:p w:rsidR="00781B52" w:rsidRDefault="00781B52" w:rsidP="00781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781B52" w:rsidRPr="00781B52" w:rsidRDefault="00781B52" w:rsidP="00781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781B52" w:rsidRPr="00781B52" w:rsidRDefault="00781B52" w:rsidP="00781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81B5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3 </w:t>
      </w:r>
    </w:p>
    <w:p w:rsidR="00781B52" w:rsidRPr="00781B52" w:rsidRDefault="00781B52" w:rsidP="00781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81B5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781B52" w:rsidRPr="00781B52" w:rsidRDefault="00781B52" w:rsidP="00781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81B5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Disposizioni tecniche </w:t>
      </w:r>
    </w:p>
    <w:p w:rsidR="00781B52" w:rsidRPr="00781B52" w:rsidRDefault="00781B52" w:rsidP="00781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81B5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781B52" w:rsidRPr="00781B52" w:rsidRDefault="00781B52" w:rsidP="00781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81B5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Ai fini del raggiungimento degli obiettivi di cui all'art. 2, </w:t>
      </w:r>
      <w:proofErr w:type="spellStart"/>
      <w:r w:rsidRPr="00781B52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</w:p>
    <w:p w:rsidR="00781B52" w:rsidRPr="00781B52" w:rsidRDefault="00781B52" w:rsidP="00781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81B52">
        <w:rPr>
          <w:rFonts w:ascii="Courier New" w:eastAsia="Times New Roman" w:hAnsi="Courier New" w:cs="Courier New"/>
          <w:sz w:val="20"/>
          <w:szCs w:val="20"/>
          <w:lang w:eastAsia="it-IT"/>
        </w:rPr>
        <w:t>approvata  la  regola  tecnica  di   prevenzione   incendi   di   cui</w:t>
      </w:r>
    </w:p>
    <w:p w:rsidR="00781B52" w:rsidRPr="00781B52" w:rsidRDefault="00781B52" w:rsidP="00781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81B52">
        <w:rPr>
          <w:rFonts w:ascii="Courier New" w:eastAsia="Times New Roman" w:hAnsi="Courier New" w:cs="Courier New"/>
          <w:sz w:val="20"/>
          <w:szCs w:val="20"/>
          <w:lang w:eastAsia="it-IT"/>
        </w:rPr>
        <w:t>all'allegato  1,  che  costituisce  parte  integrante  del   presente</w:t>
      </w:r>
    </w:p>
    <w:p w:rsidR="00781B52" w:rsidRDefault="00781B52" w:rsidP="00781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81B5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decreto. </w:t>
      </w:r>
    </w:p>
    <w:p w:rsidR="00781B52" w:rsidRPr="00781B52" w:rsidRDefault="00781B52" w:rsidP="00781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781B52" w:rsidRPr="00781B52" w:rsidRDefault="00781B52" w:rsidP="00781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81B5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4 </w:t>
      </w:r>
    </w:p>
    <w:p w:rsidR="00781B52" w:rsidRPr="00781B52" w:rsidRDefault="00781B52" w:rsidP="00781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81B5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781B52" w:rsidRPr="00781B52" w:rsidRDefault="00781B52" w:rsidP="00781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81B5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Applicazione delle disposizioni tecniche </w:t>
      </w:r>
    </w:p>
    <w:p w:rsidR="00781B52" w:rsidRPr="00781B52" w:rsidRDefault="00781B52" w:rsidP="00781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81B5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781B52" w:rsidRPr="00781B52" w:rsidRDefault="00781B52" w:rsidP="00781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81B5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Le disposizioni tecniche di cui all'art.  3  si  applicano  alle</w:t>
      </w:r>
    </w:p>
    <w:p w:rsidR="00781B52" w:rsidRPr="00781B52" w:rsidRDefault="00781B52" w:rsidP="00781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781B52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781B5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ricettive turistico-alberghiere indicate all'art. 1,  anche</w:t>
      </w:r>
    </w:p>
    <w:p w:rsidR="00781B52" w:rsidRPr="00781B52" w:rsidRDefault="00781B52" w:rsidP="00781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81B52">
        <w:rPr>
          <w:rFonts w:ascii="Courier New" w:eastAsia="Times New Roman" w:hAnsi="Courier New" w:cs="Courier New"/>
          <w:sz w:val="20"/>
          <w:szCs w:val="20"/>
          <w:lang w:eastAsia="it-IT"/>
        </w:rPr>
        <w:t>nel  caso  di  interventi  di  ristrutturazione  o  di   ampliamento,</w:t>
      </w:r>
    </w:p>
    <w:p w:rsidR="00781B52" w:rsidRPr="00781B52" w:rsidRDefault="00781B52" w:rsidP="00781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81B52">
        <w:rPr>
          <w:rFonts w:ascii="Courier New" w:eastAsia="Times New Roman" w:hAnsi="Courier New" w:cs="Courier New"/>
          <w:sz w:val="20"/>
          <w:szCs w:val="20"/>
          <w:lang w:eastAsia="it-IT"/>
        </w:rPr>
        <w:t>limitatamente alle parti interessate  dall'intervento  e  comportanti</w:t>
      </w:r>
    </w:p>
    <w:p w:rsidR="00781B52" w:rsidRPr="00781B52" w:rsidRDefault="00781B52" w:rsidP="00781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81B5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l'eventuale rifacimento dei solai in misura non superiore al 50%. </w:t>
      </w:r>
    </w:p>
    <w:p w:rsidR="00781B52" w:rsidRPr="00781B52" w:rsidRDefault="00781B52" w:rsidP="00781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81B5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E' fatta salva la </w:t>
      </w:r>
      <w:proofErr w:type="spellStart"/>
      <w:r w:rsidRPr="00781B52">
        <w:rPr>
          <w:rFonts w:ascii="Courier New" w:eastAsia="Times New Roman" w:hAnsi="Courier New" w:cs="Courier New"/>
          <w:sz w:val="20"/>
          <w:szCs w:val="20"/>
          <w:lang w:eastAsia="it-IT"/>
        </w:rPr>
        <w:t>facolta'</w:t>
      </w:r>
      <w:proofErr w:type="spellEnd"/>
      <w:r w:rsidRPr="00781B5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, per il responsabile delle  </w:t>
      </w:r>
      <w:proofErr w:type="spellStart"/>
      <w:r w:rsidRPr="00781B52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</w:p>
    <w:p w:rsidR="00781B52" w:rsidRPr="00781B52" w:rsidRDefault="00781B52" w:rsidP="00781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81B52">
        <w:rPr>
          <w:rFonts w:ascii="Courier New" w:eastAsia="Times New Roman" w:hAnsi="Courier New" w:cs="Courier New"/>
          <w:sz w:val="20"/>
          <w:szCs w:val="20"/>
          <w:lang w:eastAsia="it-IT"/>
        </w:rPr>
        <w:t>di cui all'art. 1, di  optare  per  l'applicazione  delle  pertinenti</w:t>
      </w:r>
    </w:p>
    <w:p w:rsidR="00781B52" w:rsidRPr="00781B52" w:rsidRDefault="00781B52" w:rsidP="00781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81B52">
        <w:rPr>
          <w:rFonts w:ascii="Courier New" w:eastAsia="Times New Roman" w:hAnsi="Courier New" w:cs="Courier New"/>
          <w:sz w:val="20"/>
          <w:szCs w:val="20"/>
          <w:lang w:eastAsia="it-IT"/>
        </w:rPr>
        <w:t>disposizioni di cui al decreto del  Ministro  dell'interno  9  aprile</w:t>
      </w:r>
    </w:p>
    <w:p w:rsidR="00781B52" w:rsidRDefault="00781B52" w:rsidP="00781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81B5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1994 e successive modificazioni. </w:t>
      </w:r>
    </w:p>
    <w:p w:rsidR="00781B52" w:rsidRDefault="00781B52" w:rsidP="00781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781B52" w:rsidRPr="00781B52" w:rsidRDefault="00781B52" w:rsidP="00781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781B52" w:rsidRPr="00781B52" w:rsidRDefault="00781B52" w:rsidP="00781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81B52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                             Art. 5 </w:t>
      </w:r>
    </w:p>
    <w:p w:rsidR="00781B52" w:rsidRPr="00781B52" w:rsidRDefault="00781B52" w:rsidP="00781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81B5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781B52" w:rsidRPr="00781B52" w:rsidRDefault="00781B52" w:rsidP="00781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81B5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Commercializzazione CE </w:t>
      </w:r>
    </w:p>
    <w:p w:rsidR="00781B52" w:rsidRPr="00781B52" w:rsidRDefault="00781B52" w:rsidP="00781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81B5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781B52" w:rsidRPr="00781B52" w:rsidRDefault="00781B52" w:rsidP="00781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81B5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Possono essere impiegati nel campo di applicazione del  presente</w:t>
      </w:r>
    </w:p>
    <w:p w:rsidR="00781B52" w:rsidRPr="00781B52" w:rsidRDefault="00781B52" w:rsidP="00781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81B52">
        <w:rPr>
          <w:rFonts w:ascii="Courier New" w:eastAsia="Times New Roman" w:hAnsi="Courier New" w:cs="Courier New"/>
          <w:sz w:val="20"/>
          <w:szCs w:val="20"/>
          <w:lang w:eastAsia="it-IT"/>
        </w:rPr>
        <w:t>decreto  i  prodotti  regolamentati  dalle  disposizioni  comunitarie</w:t>
      </w:r>
    </w:p>
    <w:p w:rsidR="00781B52" w:rsidRPr="00781B52" w:rsidRDefault="00781B52" w:rsidP="00781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81B5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applicabili ed a queste conformi. </w:t>
      </w:r>
    </w:p>
    <w:p w:rsidR="00781B52" w:rsidRPr="00781B52" w:rsidRDefault="00781B52" w:rsidP="00781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81B5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Gli estintori portatili, gli  estintori  carrellati,  i  liquidi</w:t>
      </w:r>
    </w:p>
    <w:p w:rsidR="00781B52" w:rsidRPr="00781B52" w:rsidRDefault="00781B52" w:rsidP="00781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81B5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schiumogeni, i prodotti per i quali  </w:t>
      </w:r>
      <w:proofErr w:type="spellStart"/>
      <w:r w:rsidRPr="00781B52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781B5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richiesto  il  requisito  di</w:t>
      </w:r>
    </w:p>
    <w:p w:rsidR="00781B52" w:rsidRPr="00781B52" w:rsidRDefault="00781B52" w:rsidP="00781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81B52">
        <w:rPr>
          <w:rFonts w:ascii="Courier New" w:eastAsia="Times New Roman" w:hAnsi="Courier New" w:cs="Courier New"/>
          <w:sz w:val="20"/>
          <w:szCs w:val="20"/>
          <w:lang w:eastAsia="it-IT"/>
        </w:rPr>
        <w:t>reazione al fuoco, diversi da quelli di cui al comma precedente,  gli</w:t>
      </w:r>
    </w:p>
    <w:p w:rsidR="00781B52" w:rsidRPr="00781B52" w:rsidRDefault="00781B52" w:rsidP="00781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81B5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elementi di chiusura  per  i  quali  </w:t>
      </w:r>
      <w:proofErr w:type="spellStart"/>
      <w:r w:rsidRPr="00781B52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781B5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richiesto  il  requisito  di</w:t>
      </w:r>
    </w:p>
    <w:p w:rsidR="00781B52" w:rsidRPr="00781B52" w:rsidRDefault="00781B52" w:rsidP="00781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81B52">
        <w:rPr>
          <w:rFonts w:ascii="Courier New" w:eastAsia="Times New Roman" w:hAnsi="Courier New" w:cs="Courier New"/>
          <w:sz w:val="20"/>
          <w:szCs w:val="20"/>
          <w:lang w:eastAsia="it-IT"/>
        </w:rPr>
        <w:t>resistenza al fuoco, disciplinati in Italia da apposite  disposizioni</w:t>
      </w:r>
    </w:p>
    <w:p w:rsidR="00781B52" w:rsidRPr="00781B52" w:rsidRDefault="00781B52" w:rsidP="00781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81B5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nazionali, </w:t>
      </w:r>
      <w:proofErr w:type="spellStart"/>
      <w:r w:rsidRPr="00781B52">
        <w:rPr>
          <w:rFonts w:ascii="Courier New" w:eastAsia="Times New Roman" w:hAnsi="Courier New" w:cs="Courier New"/>
          <w:sz w:val="20"/>
          <w:szCs w:val="20"/>
          <w:lang w:eastAsia="it-IT"/>
        </w:rPr>
        <w:t>gia'</w:t>
      </w:r>
      <w:proofErr w:type="spellEnd"/>
      <w:r w:rsidRPr="00781B5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sottoposte  con  esito  positivo  alla  procedura  di</w:t>
      </w:r>
    </w:p>
    <w:p w:rsidR="00781B52" w:rsidRPr="00781B52" w:rsidRDefault="00781B52" w:rsidP="00781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81B52">
        <w:rPr>
          <w:rFonts w:ascii="Courier New" w:eastAsia="Times New Roman" w:hAnsi="Courier New" w:cs="Courier New"/>
          <w:sz w:val="20"/>
          <w:szCs w:val="20"/>
          <w:lang w:eastAsia="it-IT"/>
        </w:rPr>
        <w:t>informazione di cui alla direttiva 98/34/CE,  come  modificata  dalla</w:t>
      </w:r>
    </w:p>
    <w:p w:rsidR="00781B52" w:rsidRPr="00781B52" w:rsidRDefault="00781B52" w:rsidP="00781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81B52">
        <w:rPr>
          <w:rFonts w:ascii="Courier New" w:eastAsia="Times New Roman" w:hAnsi="Courier New" w:cs="Courier New"/>
          <w:sz w:val="20"/>
          <w:szCs w:val="20"/>
          <w:lang w:eastAsia="it-IT"/>
        </w:rPr>
        <w:t>direttiva  98/48/CE,  che  prevedono  apposita  omologazione  per  la</w:t>
      </w:r>
    </w:p>
    <w:p w:rsidR="00781B52" w:rsidRPr="00781B52" w:rsidRDefault="00781B52" w:rsidP="00781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81B52">
        <w:rPr>
          <w:rFonts w:ascii="Courier New" w:eastAsia="Times New Roman" w:hAnsi="Courier New" w:cs="Courier New"/>
          <w:sz w:val="20"/>
          <w:szCs w:val="20"/>
          <w:lang w:eastAsia="it-IT"/>
        </w:rPr>
        <w:t>commercializzazione sul territorio italiano e, a tale fine, il  mutuo</w:t>
      </w:r>
    </w:p>
    <w:p w:rsidR="00781B52" w:rsidRPr="00781B52" w:rsidRDefault="00781B52" w:rsidP="00781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81B52">
        <w:rPr>
          <w:rFonts w:ascii="Courier New" w:eastAsia="Times New Roman" w:hAnsi="Courier New" w:cs="Courier New"/>
          <w:sz w:val="20"/>
          <w:szCs w:val="20"/>
          <w:lang w:eastAsia="it-IT"/>
        </w:rPr>
        <w:t>riconoscimento,  sono  impiegabili  nel  campo  di  applicazione  del</w:t>
      </w:r>
    </w:p>
    <w:p w:rsidR="00781B52" w:rsidRPr="00781B52" w:rsidRDefault="00781B52" w:rsidP="00781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81B5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presente decreto se conformi alle suddette disposizioni. </w:t>
      </w:r>
    </w:p>
    <w:p w:rsidR="00781B52" w:rsidRPr="00781B52" w:rsidRDefault="00781B52" w:rsidP="00781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81B5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Le tipologie di prodotti  non  contemplati  dai  commi  1  e  2,</w:t>
      </w:r>
    </w:p>
    <w:p w:rsidR="00781B52" w:rsidRPr="00781B52" w:rsidRDefault="00781B52" w:rsidP="00781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781B52">
        <w:rPr>
          <w:rFonts w:ascii="Courier New" w:eastAsia="Times New Roman" w:hAnsi="Courier New" w:cs="Courier New"/>
          <w:sz w:val="20"/>
          <w:szCs w:val="20"/>
          <w:lang w:eastAsia="it-IT"/>
        </w:rPr>
        <w:t>purche</w:t>
      </w:r>
      <w:proofErr w:type="spellEnd"/>
      <w:r w:rsidRPr="00781B52">
        <w:rPr>
          <w:rFonts w:ascii="Courier New" w:eastAsia="Times New Roman" w:hAnsi="Courier New" w:cs="Courier New"/>
          <w:sz w:val="20"/>
          <w:szCs w:val="20"/>
          <w:lang w:eastAsia="it-IT"/>
        </w:rPr>
        <w:t>' legalmente fabbricati o commercializzati in uno  degli  Stati</w:t>
      </w:r>
    </w:p>
    <w:p w:rsidR="00781B52" w:rsidRPr="00781B52" w:rsidRDefault="00781B52" w:rsidP="00781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81B52">
        <w:rPr>
          <w:rFonts w:ascii="Courier New" w:eastAsia="Times New Roman" w:hAnsi="Courier New" w:cs="Courier New"/>
          <w:sz w:val="20"/>
          <w:szCs w:val="20"/>
          <w:lang w:eastAsia="it-IT"/>
        </w:rPr>
        <w:t>membri dell'Unione europea o  in  Turchia,  in  virtu'  di  specifici</w:t>
      </w:r>
    </w:p>
    <w:p w:rsidR="00781B52" w:rsidRPr="00781B52" w:rsidRDefault="00781B52" w:rsidP="00781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81B52">
        <w:rPr>
          <w:rFonts w:ascii="Courier New" w:eastAsia="Times New Roman" w:hAnsi="Courier New" w:cs="Courier New"/>
          <w:sz w:val="20"/>
          <w:szCs w:val="20"/>
          <w:lang w:eastAsia="it-IT"/>
        </w:rPr>
        <w:t>accordi  internazionali  stipulati  con  l'Unione   europea,   ovvero</w:t>
      </w:r>
    </w:p>
    <w:p w:rsidR="00781B52" w:rsidRPr="00781B52" w:rsidRDefault="00781B52" w:rsidP="00781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81B52">
        <w:rPr>
          <w:rFonts w:ascii="Courier New" w:eastAsia="Times New Roman" w:hAnsi="Courier New" w:cs="Courier New"/>
          <w:sz w:val="20"/>
          <w:szCs w:val="20"/>
          <w:lang w:eastAsia="it-IT"/>
        </w:rPr>
        <w:t>legalmente fabbricati in uno degli Stati firmatari  dell'Associazione</w:t>
      </w:r>
    </w:p>
    <w:p w:rsidR="00781B52" w:rsidRPr="00781B52" w:rsidRDefault="00781B52" w:rsidP="00781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81B52">
        <w:rPr>
          <w:rFonts w:ascii="Courier New" w:eastAsia="Times New Roman" w:hAnsi="Courier New" w:cs="Courier New"/>
          <w:sz w:val="20"/>
          <w:szCs w:val="20"/>
          <w:lang w:eastAsia="it-IT"/>
        </w:rPr>
        <w:t>europea di libero scambio (EFTA), parte contraente dell'accordo sullo</w:t>
      </w:r>
    </w:p>
    <w:p w:rsidR="00781B52" w:rsidRPr="00781B52" w:rsidRDefault="00781B52" w:rsidP="00781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81B52">
        <w:rPr>
          <w:rFonts w:ascii="Courier New" w:eastAsia="Times New Roman" w:hAnsi="Courier New" w:cs="Courier New"/>
          <w:sz w:val="20"/>
          <w:szCs w:val="20"/>
          <w:lang w:eastAsia="it-IT"/>
        </w:rPr>
        <w:t>spazio economico europeo (SEE), per l'impiego nelle stesse condizioni</w:t>
      </w:r>
    </w:p>
    <w:p w:rsidR="00781B52" w:rsidRPr="00781B52" w:rsidRDefault="00781B52" w:rsidP="00781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81B52">
        <w:rPr>
          <w:rFonts w:ascii="Courier New" w:eastAsia="Times New Roman" w:hAnsi="Courier New" w:cs="Courier New"/>
          <w:sz w:val="20"/>
          <w:szCs w:val="20"/>
          <w:lang w:eastAsia="it-IT"/>
        </w:rPr>
        <w:t>che permettono di garantire un livello di protezione, ai  fini  della</w:t>
      </w:r>
    </w:p>
    <w:p w:rsidR="00781B52" w:rsidRPr="00781B52" w:rsidRDefault="00781B52" w:rsidP="00781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81B52">
        <w:rPr>
          <w:rFonts w:ascii="Courier New" w:eastAsia="Times New Roman" w:hAnsi="Courier New" w:cs="Courier New"/>
          <w:sz w:val="20"/>
          <w:szCs w:val="20"/>
          <w:lang w:eastAsia="it-IT"/>
        </w:rPr>
        <w:t>sicurezza antincendio, equivalente a quello prescritto  dal  presente</w:t>
      </w:r>
    </w:p>
    <w:p w:rsidR="00781B52" w:rsidRPr="00781B52" w:rsidRDefault="00781B52" w:rsidP="00781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81B52">
        <w:rPr>
          <w:rFonts w:ascii="Courier New" w:eastAsia="Times New Roman" w:hAnsi="Courier New" w:cs="Courier New"/>
          <w:sz w:val="20"/>
          <w:szCs w:val="20"/>
          <w:lang w:eastAsia="it-IT"/>
        </w:rPr>
        <w:t>decreto, possono essere  impiegati  nel  campo  di  applicazione  del</w:t>
      </w:r>
    </w:p>
    <w:p w:rsidR="00781B52" w:rsidRDefault="00781B52" w:rsidP="00781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81B5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decreto stesso. </w:t>
      </w:r>
    </w:p>
    <w:p w:rsidR="00781B52" w:rsidRDefault="00781B52" w:rsidP="00781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781B52" w:rsidRPr="00781B52" w:rsidRDefault="00781B52" w:rsidP="00781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781B52" w:rsidRPr="00781B52" w:rsidRDefault="00781B52" w:rsidP="00781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81B5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6 </w:t>
      </w:r>
    </w:p>
    <w:p w:rsidR="00781B52" w:rsidRPr="00781B52" w:rsidRDefault="00781B52" w:rsidP="00781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81B5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781B52" w:rsidRPr="00781B52" w:rsidRDefault="00781B52" w:rsidP="00781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81B5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Disposizioni finali </w:t>
      </w:r>
    </w:p>
    <w:p w:rsidR="00781B52" w:rsidRPr="00781B52" w:rsidRDefault="00781B52" w:rsidP="00781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81B5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781B52" w:rsidRPr="00781B52" w:rsidRDefault="00781B52" w:rsidP="00781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81B5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Ai fini dell'applicazione del decreto del Ministro  dell'interno</w:t>
      </w:r>
    </w:p>
    <w:p w:rsidR="00781B52" w:rsidRPr="00781B52" w:rsidRDefault="00781B52" w:rsidP="00781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81B5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16 marzo 2012 e successive modificazioni,  alle  </w:t>
      </w:r>
      <w:proofErr w:type="spellStart"/>
      <w:r w:rsidRPr="00781B52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781B5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ricettive</w:t>
      </w:r>
    </w:p>
    <w:p w:rsidR="00781B52" w:rsidRPr="00781B52" w:rsidRDefault="00781B52" w:rsidP="00781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81B52">
        <w:rPr>
          <w:rFonts w:ascii="Courier New" w:eastAsia="Times New Roman" w:hAnsi="Courier New" w:cs="Courier New"/>
          <w:sz w:val="20"/>
          <w:szCs w:val="20"/>
          <w:lang w:eastAsia="it-IT"/>
        </w:rPr>
        <w:t>turistico-alberghiere con numero di posti letto superiore a 25 e fino</w:t>
      </w:r>
    </w:p>
    <w:p w:rsidR="00781B52" w:rsidRPr="00781B52" w:rsidRDefault="00781B52" w:rsidP="00781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81B52">
        <w:rPr>
          <w:rFonts w:ascii="Courier New" w:eastAsia="Times New Roman" w:hAnsi="Courier New" w:cs="Courier New"/>
          <w:sz w:val="20"/>
          <w:szCs w:val="20"/>
          <w:lang w:eastAsia="it-IT"/>
        </w:rPr>
        <w:t>a 50, esistenti alla data  di  entrata  in  vigore  del  decreto  del</w:t>
      </w:r>
    </w:p>
    <w:p w:rsidR="00781B52" w:rsidRPr="00781B52" w:rsidRDefault="00781B52" w:rsidP="00781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81B52">
        <w:rPr>
          <w:rFonts w:ascii="Courier New" w:eastAsia="Times New Roman" w:hAnsi="Courier New" w:cs="Courier New"/>
          <w:sz w:val="20"/>
          <w:szCs w:val="20"/>
          <w:lang w:eastAsia="it-IT"/>
        </w:rPr>
        <w:t>Ministro 9 aprile 1994, si applicano le  corrispondenti  prescrizioni</w:t>
      </w:r>
    </w:p>
    <w:p w:rsidR="00781B52" w:rsidRPr="00781B52" w:rsidRDefault="00781B52" w:rsidP="00781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81B52">
        <w:rPr>
          <w:rFonts w:ascii="Courier New" w:eastAsia="Times New Roman" w:hAnsi="Courier New" w:cs="Courier New"/>
          <w:sz w:val="20"/>
          <w:szCs w:val="20"/>
          <w:lang w:eastAsia="it-IT"/>
        </w:rPr>
        <w:t>della regola tecnica di prevenzione incendi di  cui  all'art.  3  del</w:t>
      </w:r>
    </w:p>
    <w:p w:rsidR="00781B52" w:rsidRPr="00781B52" w:rsidRDefault="00781B52" w:rsidP="00781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81B5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presente decreto, con le </w:t>
      </w:r>
      <w:proofErr w:type="spellStart"/>
      <w:r w:rsidRPr="00781B52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781B5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  i  tempi  fissati  dal  citato</w:t>
      </w:r>
    </w:p>
    <w:p w:rsidR="00781B52" w:rsidRPr="00781B52" w:rsidRDefault="00781B52" w:rsidP="00781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81B52">
        <w:rPr>
          <w:rFonts w:ascii="Courier New" w:eastAsia="Times New Roman" w:hAnsi="Courier New" w:cs="Courier New"/>
          <w:sz w:val="20"/>
          <w:szCs w:val="20"/>
          <w:lang w:eastAsia="it-IT"/>
        </w:rPr>
        <w:t>decreto  del  Ministro  dell'interno  16  marzo  2012  e   successive</w:t>
      </w:r>
    </w:p>
    <w:p w:rsidR="00781B52" w:rsidRPr="00781B52" w:rsidRDefault="00781B52" w:rsidP="00781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81B5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modificazioni. </w:t>
      </w:r>
    </w:p>
    <w:p w:rsidR="00781B52" w:rsidRPr="00781B52" w:rsidRDefault="00781B52" w:rsidP="00781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81B5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Il  presente  decreto  entra  in  vigore  il  trentesimo  giorno</w:t>
      </w:r>
    </w:p>
    <w:p w:rsidR="00781B52" w:rsidRPr="00781B52" w:rsidRDefault="00781B52" w:rsidP="00781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81B52">
        <w:rPr>
          <w:rFonts w:ascii="Courier New" w:eastAsia="Times New Roman" w:hAnsi="Courier New" w:cs="Courier New"/>
          <w:sz w:val="20"/>
          <w:szCs w:val="20"/>
          <w:lang w:eastAsia="it-IT"/>
        </w:rPr>
        <w:t>successivo alla data di pubblicazione nella Gazzetta ufficiale  della</w:t>
      </w:r>
    </w:p>
    <w:p w:rsidR="00781B52" w:rsidRPr="00781B52" w:rsidRDefault="00781B52" w:rsidP="00781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81B5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Repubblica italiana. </w:t>
      </w:r>
    </w:p>
    <w:p w:rsidR="00781B52" w:rsidRPr="00781B52" w:rsidRDefault="00781B52" w:rsidP="00781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81B5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Roma, 14 luglio 2015 </w:t>
      </w:r>
    </w:p>
    <w:p w:rsidR="00781B52" w:rsidRPr="00781B52" w:rsidRDefault="00781B52" w:rsidP="00781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81B5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781B52" w:rsidRPr="00781B52" w:rsidRDefault="00781B52" w:rsidP="00781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81B5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                 Il Ministro: Alfano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781B52" w:rsidRPr="00781B52" w:rsidTr="00781B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1B52" w:rsidRPr="00781B52" w:rsidRDefault="00781B52" w:rsidP="00781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81B52" w:rsidRPr="00781B52" w:rsidRDefault="00781B52" w:rsidP="00781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8D3AFF" w:rsidRDefault="008D3AFF"/>
    <w:sectPr w:rsidR="008D3A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B52"/>
    <w:rsid w:val="00781B52"/>
    <w:rsid w:val="008D3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7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6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67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16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1300</Words>
  <Characters>7414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FEDELE</dc:creator>
  <cp:lastModifiedBy>FEDELE</cp:lastModifiedBy>
  <cp:revision>1</cp:revision>
  <dcterms:created xsi:type="dcterms:W3CDTF">2015-07-27T07:43:00Z</dcterms:created>
  <dcterms:modified xsi:type="dcterms:W3CDTF">2015-07-27T07:44:00Z</dcterms:modified>
</cp:coreProperties>
</file>